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86" w:rsidRDefault="006544D6" w:rsidP="001D5C86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CUMAYERİ </w:t>
      </w:r>
      <w:r w:rsidR="001D5C86">
        <w:rPr>
          <w:b/>
          <w:color w:val="0000FF"/>
          <w:sz w:val="28"/>
          <w:szCs w:val="28"/>
        </w:rPr>
        <w:t>PAKMAYA ÖĞRETMENEVİ’NİN TARİHÇESİ</w:t>
      </w:r>
    </w:p>
    <w:p w:rsidR="001D5C86" w:rsidRPr="00682744" w:rsidRDefault="001D5C86" w:rsidP="001D5C86">
      <w:pPr>
        <w:tabs>
          <w:tab w:val="left" w:pos="81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FF"/>
          <w:sz w:val="28"/>
          <w:szCs w:val="28"/>
        </w:rPr>
        <w:tab/>
      </w:r>
      <w:r w:rsidRPr="00682744">
        <w:rPr>
          <w:b/>
          <w:color w:val="000000"/>
          <w:sz w:val="24"/>
          <w:szCs w:val="24"/>
        </w:rPr>
        <w:t xml:space="preserve">Cumayeri </w:t>
      </w:r>
      <w:proofErr w:type="spellStart"/>
      <w:r w:rsidRPr="00682744">
        <w:rPr>
          <w:b/>
          <w:color w:val="000000"/>
          <w:sz w:val="24"/>
          <w:szCs w:val="24"/>
        </w:rPr>
        <w:t>Pakmaya</w:t>
      </w:r>
      <w:proofErr w:type="spellEnd"/>
      <w:r w:rsidRPr="00682744">
        <w:rPr>
          <w:b/>
          <w:color w:val="000000"/>
          <w:sz w:val="24"/>
          <w:szCs w:val="24"/>
        </w:rPr>
        <w:t xml:space="preserve"> Öğretmenevi ilçemize bağışla Pak Holding A.Ş tarafından yapılarak </w:t>
      </w:r>
      <w:r>
        <w:rPr>
          <w:b/>
          <w:color w:val="000000"/>
          <w:sz w:val="24"/>
          <w:szCs w:val="24"/>
        </w:rPr>
        <w:t>01.02.2003</w:t>
      </w:r>
      <w:r w:rsidRPr="00682744">
        <w:rPr>
          <w:b/>
          <w:color w:val="000000"/>
          <w:sz w:val="24"/>
          <w:szCs w:val="24"/>
        </w:rPr>
        <w:t xml:space="preserve"> yılın</w:t>
      </w:r>
      <w:r>
        <w:rPr>
          <w:b/>
          <w:color w:val="000000"/>
          <w:sz w:val="24"/>
          <w:szCs w:val="24"/>
        </w:rPr>
        <w:t>da hizmete açılmıştır.</w:t>
      </w:r>
      <w:r w:rsidR="006544D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Yaklaşık 18</w:t>
      </w:r>
      <w:r w:rsidRPr="00682744">
        <w:rPr>
          <w:b/>
          <w:color w:val="000000"/>
          <w:sz w:val="24"/>
          <w:szCs w:val="24"/>
        </w:rPr>
        <w:t xml:space="preserve"> yıldır öğretmenlere ve çevre insanına hizmet vermektedir. Kalorifer sistemiyle </w:t>
      </w:r>
      <w:r>
        <w:rPr>
          <w:b/>
          <w:color w:val="000000"/>
          <w:sz w:val="24"/>
          <w:szCs w:val="24"/>
        </w:rPr>
        <w:t>(doğalgaz 2019 yılında)  ile</w:t>
      </w:r>
      <w:r w:rsidRPr="00682744">
        <w:rPr>
          <w:b/>
          <w:color w:val="000000"/>
          <w:sz w:val="24"/>
          <w:szCs w:val="24"/>
        </w:rPr>
        <w:t xml:space="preserve"> ısınmaktadır. Yatakhane olarak dört odalı olup toplam 2 şerli yatak olmak üzere 8 kişi konaklayabilmektedir. Yatakhane olarak kullanılan 3 oda </w:t>
      </w:r>
      <w:proofErr w:type="spellStart"/>
      <w:r w:rsidRPr="00682744">
        <w:rPr>
          <w:b/>
          <w:color w:val="000000"/>
          <w:sz w:val="24"/>
          <w:szCs w:val="24"/>
        </w:rPr>
        <w:t>içersinde</w:t>
      </w:r>
      <w:proofErr w:type="spellEnd"/>
      <w:r w:rsidRPr="00682744">
        <w:rPr>
          <w:b/>
          <w:color w:val="000000"/>
          <w:sz w:val="24"/>
          <w:szCs w:val="24"/>
        </w:rPr>
        <w:t xml:space="preserve"> banyo ve </w:t>
      </w:r>
      <w:proofErr w:type="spellStart"/>
      <w:r w:rsidRPr="00682744">
        <w:rPr>
          <w:b/>
          <w:color w:val="000000"/>
          <w:sz w:val="24"/>
          <w:szCs w:val="24"/>
        </w:rPr>
        <w:t>wc</w:t>
      </w:r>
      <w:proofErr w:type="spellEnd"/>
      <w:r w:rsidRPr="00682744">
        <w:rPr>
          <w:b/>
          <w:color w:val="000000"/>
          <w:sz w:val="24"/>
          <w:szCs w:val="24"/>
        </w:rPr>
        <w:t xml:space="preserve"> mevcuttur. Ayrıca bir kütüphane, mutfak, müdür odası  ve 80-100  kişilik lokal salonu vardır. Lokal salonu çevre halkının talepleri doğrultusunda nişan, kına merasimleri için de kiralanabilmektedir.</w:t>
      </w:r>
    </w:p>
    <w:p w:rsidR="001D5C86" w:rsidRDefault="001D5C86" w:rsidP="001D5C86">
      <w:pPr>
        <w:tabs>
          <w:tab w:val="left" w:pos="810"/>
        </w:tabs>
        <w:jc w:val="both"/>
        <w:rPr>
          <w:color w:val="000000"/>
          <w:sz w:val="24"/>
          <w:szCs w:val="24"/>
        </w:rPr>
      </w:pPr>
      <w:r w:rsidRPr="00682744">
        <w:rPr>
          <w:b/>
          <w:bCs/>
          <w:noProof/>
          <w:sz w:val="36"/>
          <w:szCs w:val="36"/>
          <w:u w:val="single"/>
        </w:rPr>
        <w:drawing>
          <wp:inline distT="0" distB="0" distL="0" distR="0">
            <wp:extent cx="8648700" cy="3495675"/>
            <wp:effectExtent l="0" t="0" r="0" b="9525"/>
            <wp:docPr id="2" name="Resim 2" descr="untitE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E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D6" w:rsidRPr="00163E13" w:rsidRDefault="006544D6" w:rsidP="001D5C86">
      <w:pPr>
        <w:tabs>
          <w:tab w:val="left" w:pos="810"/>
        </w:tabs>
        <w:jc w:val="both"/>
        <w:rPr>
          <w:color w:val="000000"/>
          <w:sz w:val="24"/>
          <w:szCs w:val="24"/>
        </w:rPr>
      </w:pPr>
    </w:p>
    <w:tbl>
      <w:tblPr>
        <w:tblW w:w="9392" w:type="dxa"/>
        <w:jc w:val="center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shd w:val="clear" w:color="auto" w:fill="3399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7185"/>
      </w:tblGrid>
      <w:tr w:rsidR="001D5C86" w:rsidRPr="007A071C" w:rsidTr="00236ABC">
        <w:trPr>
          <w:trHeight w:val="409"/>
          <w:jc w:val="center"/>
        </w:trPr>
        <w:tc>
          <w:tcPr>
            <w:tcW w:w="9392" w:type="dxa"/>
            <w:gridSpan w:val="2"/>
            <w:shd w:val="clear" w:color="auto" w:fill="92CDDC"/>
            <w:vAlign w:val="center"/>
          </w:tcPr>
          <w:p w:rsidR="001D5C86" w:rsidRPr="007A071C" w:rsidRDefault="001D5C86" w:rsidP="00236ABC">
            <w:pPr>
              <w:autoSpaceDE w:val="0"/>
              <w:autoSpaceDN w:val="0"/>
              <w:adjustRightInd w:val="0"/>
              <w:ind w:left="10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071C">
              <w:rPr>
                <w:rFonts w:ascii="Arial" w:hAnsi="Arial" w:cs="Arial"/>
                <w:b/>
                <w:color w:val="000080"/>
              </w:rPr>
              <w:lastRenderedPageBreak/>
              <w:br/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CUMAYERİ PAKMAYA ĞRETMENEVİ</w:t>
            </w:r>
            <w:r w:rsidRPr="007A071C">
              <w:rPr>
                <w:rFonts w:ascii="Arial" w:hAnsi="Arial" w:cs="Arial"/>
                <w:b/>
                <w:sz w:val="28"/>
                <w:szCs w:val="28"/>
              </w:rPr>
              <w:t xml:space="preserve"> İLETİŞİM BİLGİLERİ</w:t>
            </w:r>
          </w:p>
        </w:tc>
      </w:tr>
      <w:tr w:rsidR="001D5C86" w:rsidRPr="007A071C" w:rsidTr="00236ABC">
        <w:trPr>
          <w:trHeight w:val="545"/>
          <w:jc w:val="center"/>
        </w:trPr>
        <w:tc>
          <w:tcPr>
            <w:tcW w:w="2626" w:type="dxa"/>
            <w:shd w:val="clear" w:color="auto" w:fill="FFFFFF"/>
            <w:vAlign w:val="center"/>
          </w:tcPr>
          <w:p w:rsidR="001D5C86" w:rsidRPr="007A071C" w:rsidRDefault="001D5C86" w:rsidP="00236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71C">
              <w:rPr>
                <w:rFonts w:ascii="Arial" w:hAnsi="Arial" w:cs="Arial"/>
                <w:b/>
                <w:sz w:val="20"/>
                <w:szCs w:val="20"/>
              </w:rPr>
              <w:t>ADRESİ</w:t>
            </w:r>
          </w:p>
        </w:tc>
        <w:tc>
          <w:tcPr>
            <w:tcW w:w="6766" w:type="dxa"/>
            <w:shd w:val="clear" w:color="auto" w:fill="FFFFFF"/>
            <w:vAlign w:val="center"/>
          </w:tcPr>
          <w:p w:rsidR="001D5C86" w:rsidRPr="007A071C" w:rsidRDefault="001D5C86" w:rsidP="00236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ORTA MAHALLE ÖZ SOKAK  NO:26 Cumayeri/DÜZCE</w:t>
            </w:r>
          </w:p>
        </w:tc>
      </w:tr>
      <w:tr w:rsidR="001D5C86" w:rsidRPr="007A071C" w:rsidTr="00236ABC">
        <w:trPr>
          <w:trHeight w:val="551"/>
          <w:jc w:val="center"/>
        </w:trPr>
        <w:tc>
          <w:tcPr>
            <w:tcW w:w="2626" w:type="dxa"/>
            <w:shd w:val="clear" w:color="auto" w:fill="FFFFFF"/>
            <w:vAlign w:val="center"/>
          </w:tcPr>
          <w:p w:rsidR="001D5C86" w:rsidRPr="007A071C" w:rsidRDefault="001D5C86" w:rsidP="00236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71C">
              <w:rPr>
                <w:rFonts w:ascii="Arial" w:hAnsi="Arial" w:cs="Arial"/>
                <w:b/>
                <w:sz w:val="20"/>
                <w:szCs w:val="20"/>
              </w:rPr>
              <w:t xml:space="preserve">Tel. ve </w:t>
            </w:r>
            <w:proofErr w:type="spellStart"/>
            <w:r w:rsidRPr="007A071C">
              <w:rPr>
                <w:rFonts w:ascii="Arial" w:hAnsi="Arial" w:cs="Arial"/>
                <w:b/>
                <w:sz w:val="20"/>
                <w:szCs w:val="20"/>
              </w:rPr>
              <w:t>Fax</w:t>
            </w:r>
            <w:proofErr w:type="spellEnd"/>
            <w:r w:rsidRPr="007A071C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6766" w:type="dxa"/>
            <w:shd w:val="clear" w:color="auto" w:fill="FFFFFF"/>
            <w:vAlign w:val="center"/>
          </w:tcPr>
          <w:p w:rsidR="001D5C86" w:rsidRPr="007A071C" w:rsidRDefault="001D5C86" w:rsidP="00236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0 380 735 3602</w:t>
            </w:r>
          </w:p>
        </w:tc>
      </w:tr>
      <w:tr w:rsidR="001D5C86" w:rsidRPr="007A071C" w:rsidTr="00236ABC">
        <w:trPr>
          <w:trHeight w:val="464"/>
          <w:jc w:val="center"/>
        </w:trPr>
        <w:tc>
          <w:tcPr>
            <w:tcW w:w="2626" w:type="dxa"/>
            <w:shd w:val="clear" w:color="auto" w:fill="FFFFFF"/>
            <w:vAlign w:val="center"/>
          </w:tcPr>
          <w:p w:rsidR="001D5C86" w:rsidRPr="007A071C" w:rsidRDefault="001D5C86" w:rsidP="00236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071C">
              <w:rPr>
                <w:rFonts w:ascii="Arial" w:hAnsi="Arial" w:cs="Arial"/>
                <w:b/>
                <w:sz w:val="20"/>
                <w:szCs w:val="20"/>
              </w:rPr>
              <w:t>Elektronik Posta Adresi</w:t>
            </w:r>
          </w:p>
        </w:tc>
        <w:bookmarkStart w:id="0" w:name="OLE_LINK5"/>
        <w:bookmarkStart w:id="1" w:name="OLE_LINK6"/>
        <w:tc>
          <w:tcPr>
            <w:tcW w:w="6766" w:type="dxa"/>
            <w:shd w:val="clear" w:color="auto" w:fill="FFFFFF"/>
            <w:vAlign w:val="center"/>
          </w:tcPr>
          <w:p w:rsidR="001D5C86" w:rsidRPr="003B4F11" w:rsidRDefault="001D5C86" w:rsidP="00236ABC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537945">
              <w:instrText>764092@meb.k12.tr</w:instrText>
            </w:r>
            <w:r>
              <w:instrText xml:space="preserve">" </w:instrText>
            </w:r>
            <w:r>
              <w:fldChar w:fldCharType="separate"/>
            </w:r>
            <w:r w:rsidRPr="001D651E">
              <w:rPr>
                <w:rStyle w:val="Kpr"/>
              </w:rPr>
              <w:t>764092@meb.k12.tr</w:t>
            </w:r>
            <w:bookmarkEnd w:id="0"/>
            <w:bookmarkEnd w:id="1"/>
            <w:r>
              <w:fldChar w:fldCharType="end"/>
            </w:r>
            <w:r w:rsidRPr="00DB7797">
              <w:t xml:space="preserve">   </w:t>
            </w:r>
            <w:r>
              <w:t xml:space="preserve"> / pakmayaoevi</w:t>
            </w:r>
            <w:r w:rsidRPr="003B4F11">
              <w:t>@</w:t>
            </w:r>
            <w:r>
              <w:t>hotmail.com</w:t>
            </w:r>
          </w:p>
        </w:tc>
      </w:tr>
      <w:tr w:rsidR="001D5C86" w:rsidRPr="007A071C" w:rsidTr="00236ABC">
        <w:trPr>
          <w:trHeight w:val="497"/>
          <w:jc w:val="center"/>
        </w:trPr>
        <w:tc>
          <w:tcPr>
            <w:tcW w:w="2626" w:type="dxa"/>
            <w:shd w:val="clear" w:color="auto" w:fill="FFFFFF"/>
            <w:vAlign w:val="center"/>
          </w:tcPr>
          <w:p w:rsidR="001D5C86" w:rsidRPr="007A071C" w:rsidRDefault="001D5C86" w:rsidP="00236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071C">
              <w:rPr>
                <w:rFonts w:ascii="Arial" w:hAnsi="Arial" w:cs="Arial"/>
                <w:b/>
                <w:sz w:val="20"/>
                <w:szCs w:val="20"/>
              </w:rPr>
              <w:t>Web Adresi</w:t>
            </w:r>
          </w:p>
        </w:tc>
        <w:tc>
          <w:tcPr>
            <w:tcW w:w="6766" w:type="dxa"/>
            <w:shd w:val="clear" w:color="auto" w:fill="FFFFFF"/>
            <w:vAlign w:val="center"/>
          </w:tcPr>
          <w:p w:rsidR="001D5C86" w:rsidRPr="00995E35" w:rsidRDefault="001D5C86" w:rsidP="00236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95E35">
              <w:rPr>
                <w:rFonts w:ascii="Arial" w:hAnsi="Arial" w:cs="Arial"/>
                <w:sz w:val="23"/>
                <w:szCs w:val="23"/>
              </w:rPr>
              <w:t>http://mebk12.meb.gov.tr/meb_iys_dosyalar/81/03/963342/index.html</w:t>
            </w:r>
          </w:p>
        </w:tc>
      </w:tr>
    </w:tbl>
    <w:p w:rsidR="001D5C86" w:rsidRDefault="001D5C86" w:rsidP="001D5C86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PAKMAYA ÖĞRETMENEVİ KROKİSİ</w:t>
      </w:r>
    </w:p>
    <w:p w:rsidR="001D5C86" w:rsidRPr="006544D6" w:rsidRDefault="001D5C86" w:rsidP="006544D6">
      <w:pPr>
        <w:jc w:val="center"/>
        <w:rPr>
          <w:b/>
          <w:color w:val="0000FF"/>
          <w:sz w:val="28"/>
          <w:szCs w:val="28"/>
        </w:rPr>
      </w:pPr>
      <w:bookmarkStart w:id="2" w:name="_GoBack"/>
      <w:r w:rsidRPr="001B2CB6">
        <w:rPr>
          <w:noProof/>
        </w:rPr>
        <w:drawing>
          <wp:inline distT="0" distB="0" distL="0" distR="0">
            <wp:extent cx="5943600" cy="3295650"/>
            <wp:effectExtent l="0" t="0" r="0" b="0"/>
            <wp:docPr id="1" name="Resim 1" descr="kro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o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DD3029" w:rsidRDefault="00DD3029"/>
    <w:sectPr w:rsidR="00DD3029" w:rsidSect="00E137ED">
      <w:pgSz w:w="16838" w:h="11906" w:orient="landscape" w:code="9"/>
      <w:pgMar w:top="1560" w:right="2269" w:bottom="566" w:left="709" w:header="709" w:footer="79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1C"/>
    <w:rsid w:val="001D5C86"/>
    <w:rsid w:val="00481C1C"/>
    <w:rsid w:val="006544D6"/>
    <w:rsid w:val="009568AD"/>
    <w:rsid w:val="00985774"/>
    <w:rsid w:val="00AA7C92"/>
    <w:rsid w:val="00BF725C"/>
    <w:rsid w:val="00C2185E"/>
    <w:rsid w:val="00DD3029"/>
    <w:rsid w:val="00E1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F6BF0-64DA-42AD-A1E2-7D228B6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C86"/>
    <w:pPr>
      <w:spacing w:after="200" w:line="276" w:lineRule="auto"/>
    </w:pPr>
    <w:rPr>
      <w:rFonts w:ascii="Calibri" w:hAnsi="Calibri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qFormat/>
    <w:rsid w:val="00C2185E"/>
    <w:pPr>
      <w:keepNext/>
      <w:spacing w:after="0" w:line="240" w:lineRule="auto"/>
      <w:outlineLvl w:val="0"/>
    </w:pPr>
    <w:rPr>
      <w:rFonts w:ascii="Tahoma" w:hAnsi="Tahoma"/>
      <w:b/>
      <w:sz w:val="24"/>
      <w:szCs w:val="20"/>
      <w:lang w:eastAsia="en-US"/>
    </w:rPr>
  </w:style>
  <w:style w:type="paragraph" w:styleId="Balk2">
    <w:name w:val="heading 2"/>
    <w:basedOn w:val="Normal"/>
    <w:next w:val="Normal"/>
    <w:link w:val="Balk2Char"/>
    <w:qFormat/>
    <w:rsid w:val="00C2185E"/>
    <w:pPr>
      <w:keepNext/>
      <w:spacing w:after="0" w:line="240" w:lineRule="auto"/>
      <w:ind w:right="-284"/>
      <w:outlineLvl w:val="1"/>
    </w:pPr>
    <w:rPr>
      <w:rFonts w:ascii="Arial Black" w:hAnsi="Arial Black"/>
      <w:sz w:val="32"/>
      <w:szCs w:val="20"/>
      <w:lang w:eastAsia="en-US"/>
    </w:rPr>
  </w:style>
  <w:style w:type="paragraph" w:styleId="Balk3">
    <w:name w:val="heading 3"/>
    <w:basedOn w:val="Normal"/>
    <w:next w:val="Normal"/>
    <w:link w:val="Balk3Char"/>
    <w:qFormat/>
    <w:rsid w:val="00C2185E"/>
    <w:pPr>
      <w:keepNext/>
      <w:spacing w:after="0" w:line="240" w:lineRule="auto"/>
      <w:outlineLvl w:val="2"/>
    </w:pPr>
    <w:rPr>
      <w:rFonts w:ascii="Tahoma" w:hAnsi="Tahoma"/>
      <w:b/>
      <w:sz w:val="20"/>
      <w:szCs w:val="20"/>
      <w:lang w:eastAsia="en-US"/>
    </w:rPr>
  </w:style>
  <w:style w:type="paragraph" w:styleId="Balk4">
    <w:name w:val="heading 4"/>
    <w:basedOn w:val="Normal"/>
    <w:next w:val="Normal"/>
    <w:link w:val="Balk4Char"/>
    <w:qFormat/>
    <w:rsid w:val="00C2185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  <w:szCs w:val="20"/>
      <w:lang w:eastAsia="en-US"/>
    </w:rPr>
  </w:style>
  <w:style w:type="paragraph" w:styleId="Balk5">
    <w:name w:val="heading 5"/>
    <w:basedOn w:val="Normal"/>
    <w:next w:val="Normal"/>
    <w:link w:val="Balk5Char"/>
    <w:qFormat/>
    <w:rsid w:val="00C2185E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0"/>
      <w:lang w:eastAsia="en-US"/>
    </w:rPr>
  </w:style>
  <w:style w:type="paragraph" w:styleId="Balk6">
    <w:name w:val="heading 6"/>
    <w:basedOn w:val="Normal"/>
    <w:next w:val="Normal"/>
    <w:link w:val="Balk6Char"/>
    <w:qFormat/>
    <w:rsid w:val="00C2185E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36"/>
      <w:szCs w:val="20"/>
      <w:lang w:eastAsia="en-US"/>
    </w:rPr>
  </w:style>
  <w:style w:type="paragraph" w:styleId="Balk7">
    <w:name w:val="heading 7"/>
    <w:basedOn w:val="Normal"/>
    <w:next w:val="Normal"/>
    <w:link w:val="Balk7Char"/>
    <w:qFormat/>
    <w:rsid w:val="00C2185E"/>
    <w:pPr>
      <w:keepNext/>
      <w:spacing w:after="0" w:line="240" w:lineRule="auto"/>
      <w:jc w:val="center"/>
      <w:outlineLvl w:val="6"/>
    </w:pPr>
    <w:rPr>
      <w:rFonts w:ascii="Arial" w:hAnsi="Arial" w:cs="Arial"/>
      <w:sz w:val="24"/>
      <w:szCs w:val="20"/>
      <w:lang w:eastAsia="en-US"/>
    </w:rPr>
  </w:style>
  <w:style w:type="paragraph" w:styleId="Balk8">
    <w:name w:val="heading 8"/>
    <w:basedOn w:val="Normal"/>
    <w:next w:val="Normal"/>
    <w:link w:val="Balk8Char"/>
    <w:qFormat/>
    <w:rsid w:val="00C2185E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2185E"/>
    <w:rPr>
      <w:rFonts w:ascii="Tahoma" w:hAnsi="Tahoma"/>
      <w:b/>
      <w:sz w:val="24"/>
    </w:rPr>
  </w:style>
  <w:style w:type="character" w:customStyle="1" w:styleId="Balk2Char">
    <w:name w:val="Başlık 2 Char"/>
    <w:basedOn w:val="VarsaylanParagrafYazTipi"/>
    <w:link w:val="Balk2"/>
    <w:rsid w:val="00C2185E"/>
    <w:rPr>
      <w:rFonts w:ascii="Arial Black" w:hAnsi="Arial Black"/>
      <w:sz w:val="32"/>
    </w:rPr>
  </w:style>
  <w:style w:type="character" w:customStyle="1" w:styleId="Balk3Char">
    <w:name w:val="Başlık 3 Char"/>
    <w:basedOn w:val="VarsaylanParagrafYazTipi"/>
    <w:link w:val="Balk3"/>
    <w:rsid w:val="00C2185E"/>
    <w:rPr>
      <w:rFonts w:ascii="Tahoma" w:hAnsi="Tahoma"/>
      <w:b/>
    </w:rPr>
  </w:style>
  <w:style w:type="character" w:customStyle="1" w:styleId="Balk4Char">
    <w:name w:val="Başlık 4 Char"/>
    <w:basedOn w:val="VarsaylanParagrafYazTipi"/>
    <w:link w:val="Balk4"/>
    <w:rsid w:val="00C2185E"/>
    <w:rPr>
      <w:b/>
      <w:sz w:val="44"/>
    </w:rPr>
  </w:style>
  <w:style w:type="character" w:customStyle="1" w:styleId="Balk5Char">
    <w:name w:val="Başlık 5 Char"/>
    <w:basedOn w:val="VarsaylanParagrafYazTipi"/>
    <w:link w:val="Balk5"/>
    <w:rsid w:val="00C2185E"/>
    <w:rPr>
      <w:b/>
      <w:bCs/>
      <w:sz w:val="24"/>
    </w:rPr>
  </w:style>
  <w:style w:type="character" w:customStyle="1" w:styleId="Balk6Char">
    <w:name w:val="Başlık 6 Char"/>
    <w:basedOn w:val="VarsaylanParagrafYazTipi"/>
    <w:link w:val="Balk6"/>
    <w:rsid w:val="00C2185E"/>
    <w:rPr>
      <w:b/>
      <w:sz w:val="36"/>
    </w:rPr>
  </w:style>
  <w:style w:type="character" w:customStyle="1" w:styleId="Balk7Char">
    <w:name w:val="Başlık 7 Char"/>
    <w:basedOn w:val="VarsaylanParagrafYazTipi"/>
    <w:link w:val="Balk7"/>
    <w:rsid w:val="00C2185E"/>
    <w:rPr>
      <w:rFonts w:ascii="Arial" w:hAnsi="Arial" w:cs="Arial"/>
      <w:sz w:val="24"/>
    </w:rPr>
  </w:style>
  <w:style w:type="character" w:customStyle="1" w:styleId="Balk8Char">
    <w:name w:val="Başlık 8 Char"/>
    <w:basedOn w:val="VarsaylanParagrafYazTipi"/>
    <w:link w:val="Balk8"/>
    <w:rsid w:val="00C2185E"/>
    <w:rPr>
      <w:i/>
      <w:iCs/>
      <w:sz w:val="24"/>
      <w:szCs w:val="24"/>
    </w:rPr>
  </w:style>
  <w:style w:type="character" w:styleId="Kpr">
    <w:name w:val="Hyperlink"/>
    <w:rsid w:val="001D5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</dc:creator>
  <cp:keywords/>
  <dc:description/>
  <cp:lastModifiedBy>pc 3</cp:lastModifiedBy>
  <cp:revision>6</cp:revision>
  <dcterms:created xsi:type="dcterms:W3CDTF">2024-06-12T07:09:00Z</dcterms:created>
  <dcterms:modified xsi:type="dcterms:W3CDTF">2024-06-12T10:08:00Z</dcterms:modified>
</cp:coreProperties>
</file>